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A52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CC0000"/>
          <w:spacing w:val="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CC0000"/>
          <w:spacing w:val="0"/>
          <w:kern w:val="0"/>
          <w:sz w:val="48"/>
          <w:szCs w:val="48"/>
          <w:lang w:val="en-US" w:eastAsia="zh-CN" w:bidi="ar"/>
        </w:rPr>
        <w:t>中标公告</w:t>
      </w:r>
    </w:p>
    <w:tbl>
      <w:tblPr>
        <w:tblStyle w:val="2"/>
        <w:tblW w:w="4999" w:type="pct"/>
        <w:jc w:val="center"/>
        <w:tblBorders>
          <w:top w:val="single" w:color="ACB1B7" w:sz="12" w:space="0"/>
          <w:left w:val="single" w:color="ACB1B7" w:sz="12" w:space="0"/>
          <w:bottom w:val="single" w:color="ACB1B7" w:sz="12" w:space="0"/>
          <w:right w:val="single" w:color="ACB1B7" w:sz="1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21"/>
        <w:gridCol w:w="6265"/>
      </w:tblGrid>
      <w:tr w14:paraId="7FFA4246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20466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94176"/>
                <w:kern w:val="0"/>
                <w:sz w:val="24"/>
                <w:szCs w:val="24"/>
                <w:lang w:val="en-US" w:eastAsia="zh-CN" w:bidi="ar"/>
              </w:rPr>
              <w:t>一、项目名称：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0BB59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青岛农商银行西海岸档案库项目（施工）</w:t>
            </w:r>
          </w:p>
        </w:tc>
      </w:tr>
      <w:tr w14:paraId="24BAC5D4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E7364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94176"/>
                <w:kern w:val="0"/>
                <w:sz w:val="24"/>
                <w:szCs w:val="24"/>
                <w:lang w:val="en-US" w:eastAsia="zh-CN" w:bidi="ar"/>
              </w:rPr>
              <w:t>二、标段编号：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AC43D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E3702002313500106001001</w:t>
            </w:r>
          </w:p>
        </w:tc>
      </w:tr>
      <w:tr w14:paraId="49574D5C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6D372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94176"/>
                <w:kern w:val="0"/>
                <w:sz w:val="24"/>
                <w:szCs w:val="24"/>
                <w:lang w:val="en-US" w:eastAsia="zh-CN" w:bidi="ar"/>
              </w:rPr>
              <w:t>三、招标公告发布日期: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46622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2026年09月29日 10:25:50</w:t>
            </w:r>
          </w:p>
        </w:tc>
      </w:tr>
      <w:tr w14:paraId="2F3A2BB2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40BCF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94176"/>
                <w:kern w:val="0"/>
                <w:sz w:val="24"/>
                <w:szCs w:val="24"/>
                <w:lang w:val="en-US" w:eastAsia="zh-CN" w:bidi="ar"/>
              </w:rPr>
              <w:t>四、开标时间: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CACD3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2026年10月20日 09:30:00</w:t>
            </w:r>
          </w:p>
        </w:tc>
      </w:tr>
      <w:tr w14:paraId="7CB06317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88D0F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94176"/>
                <w:kern w:val="0"/>
                <w:sz w:val="24"/>
                <w:szCs w:val="24"/>
                <w:lang w:val="en-US" w:eastAsia="zh-CN" w:bidi="ar"/>
              </w:rPr>
              <w:t>五、中标情况：</w:t>
            </w:r>
          </w:p>
        </w:tc>
      </w:tr>
      <w:tr w14:paraId="767E19A6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006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"javascript:void(0)"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u w:val="none"/>
              </w:rPr>
              <w:t>中标情况表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  <w:tbl>
            <w:tblPr>
              <w:tblStyle w:val="2"/>
              <w:tblW w:w="5000" w:type="pct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8"/>
              <w:gridCol w:w="2632"/>
              <w:gridCol w:w="1417"/>
              <w:gridCol w:w="2510"/>
              <w:gridCol w:w="2389"/>
            </w:tblGrid>
            <w:tr w14:paraId="422B68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1FEDB50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3F49B5D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中标单位名称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DEE96D0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项目负责人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AB5DF81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中标金额（元/费率）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12ABCF2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中标单位地址</w:t>
                  </w:r>
                </w:p>
              </w:tc>
            </w:tr>
            <w:tr w14:paraId="75DD90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97A444C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05EBF7B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中建三局集团有限公司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548B32A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刘明杰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1FC47E73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39391305.920000</w:t>
                  </w:r>
                </w:p>
              </w:tc>
              <w:tc>
                <w:tcPr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DA470E3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  <w:lang w:val="en-US" w:eastAsia="zh-CN" w:bidi="ar"/>
                    </w:rPr>
                    <w:t>武汉市关山路552号</w:t>
                  </w:r>
                </w:p>
              </w:tc>
            </w:tr>
          </w:tbl>
          <w:p w14:paraId="44ADEEEC">
            <w:pPr>
              <w:jc w:val="center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</w:p>
        </w:tc>
      </w:tr>
      <w:tr w14:paraId="344B2ADF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C1789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94176"/>
                <w:kern w:val="0"/>
                <w:sz w:val="24"/>
                <w:szCs w:val="24"/>
                <w:lang w:val="en-US" w:eastAsia="zh-CN" w:bidi="ar"/>
              </w:rPr>
              <w:t>六、评标委员会成员名单：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5CAD4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评标专家1, 评标专家2, 评标专家3, 评标专家4, 评标专家5, 评标专家6, 评标专家7</w:t>
            </w:r>
          </w:p>
        </w:tc>
      </w:tr>
      <w:tr w14:paraId="016E9651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2A7DE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Style w:val="4"/>
                <w:rFonts w:hint="eastAsia" w:ascii="宋体" w:hAnsi="宋体" w:eastAsia="宋体" w:cs="宋体"/>
                <w:color w:val="094176"/>
                <w:kern w:val="0"/>
                <w:sz w:val="24"/>
                <w:szCs w:val="24"/>
                <w:lang w:val="en-US" w:eastAsia="zh-CN" w:bidi="ar"/>
              </w:rPr>
              <w:t>七、代理机构：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4B9FB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海逸恒安项目管理有限公司</w:t>
            </w:r>
            <w:bookmarkStart w:id="0" w:name="_GoBack"/>
            <w:bookmarkEnd w:id="0"/>
          </w:p>
        </w:tc>
      </w:tr>
      <w:tr w14:paraId="067F1946">
        <w:tblPrEx>
          <w:tblBorders>
            <w:top w:val="single" w:color="ACB1B7" w:sz="12" w:space="0"/>
            <w:left w:val="single" w:color="ACB1B7" w:sz="12" w:space="0"/>
            <w:bottom w:val="single" w:color="ACB1B7" w:sz="12" w:space="0"/>
            <w:right w:val="single" w:color="ACB1B7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99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E5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58F7E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color w:val="094176"/>
                <w:sz w:val="18"/>
                <w:szCs w:val="18"/>
              </w:rPr>
            </w:pPr>
            <w:r>
              <w:rPr>
                <w:rStyle w:val="4"/>
                <w:rFonts w:hint="eastAsia" w:ascii="宋体" w:hAnsi="宋体" w:eastAsia="宋体" w:cs="宋体"/>
                <w:color w:val="094176"/>
                <w:kern w:val="0"/>
                <w:sz w:val="24"/>
                <w:szCs w:val="24"/>
                <w:lang w:val="en-US" w:eastAsia="zh-CN" w:bidi="ar"/>
              </w:rPr>
              <w:t>备注：</w:t>
            </w:r>
          </w:p>
        </w:tc>
        <w:tc>
          <w:tcPr>
            <w:tcW w:w="3200" w:type="pct"/>
            <w:tcBorders>
              <w:top w:val="single" w:color="ACB1B7" w:sz="6" w:space="0"/>
              <w:left w:val="single" w:color="ACB1B7" w:sz="6" w:space="0"/>
              <w:bottom w:val="single" w:color="ACB1B7" w:sz="6" w:space="0"/>
              <w:right w:val="single" w:color="ACB1B7" w:sz="6" w:space="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70B37">
            <w:pPr>
              <w:rPr>
                <w:rFonts w:hint="eastAsia" w:ascii="宋体" w:hAnsi="宋体" w:eastAsia="宋体" w:cs="宋体"/>
                <w:color w:val="333333"/>
                <w:sz w:val="18"/>
                <w:szCs w:val="18"/>
              </w:rPr>
            </w:pPr>
          </w:p>
        </w:tc>
      </w:tr>
    </w:tbl>
    <w:p w14:paraId="6D384CE9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9B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2026-10-27T08:28:50Z</dcterms:created>
  <dc:creator>Administrator</dc:creator>
  <cp:lastModifiedBy>凌明嘉</cp:lastModifiedBy>
  <dcterms:modified xsi:type="dcterms:W3CDTF">2026-10-27T08:29:25Z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eyJoZGlkIjoiNGQyNTE5M2JiZWYzYTAzYTA3YzI4ZjU3YjQ3Y2Y2ODAiLCJ1c2VySWQiOiIyNTQ3ODMwNjgifQ==</vt:lpwstr>
  </property>
  <property fmtid="{D5CDD505-2E9C-101B-9397-08002B2CF9AE}" pid="4" name="ICV">
    <vt:lpwstr>78A2F3C5B621428597B4B6DA233A2B6C_12</vt:lpwstr>
  </property>
</Properties>
</file>